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8C" w:rsidRPr="00D2158C" w:rsidRDefault="00D2158C" w:rsidP="00D2158C">
      <w:pPr>
        <w:widowControl/>
        <w:wordWrap w:val="0"/>
        <w:spacing w:line="240" w:lineRule="atLeast"/>
        <w:jc w:val="center"/>
        <w:rPr>
          <w:rFonts w:ascii="方正小标宋简体" w:eastAsia="方正小标宋简体" w:hAnsi="宋体" w:cs="宋体" w:hint="eastAsia"/>
          <w:b/>
          <w:bCs/>
          <w:kern w:val="0"/>
          <w:sz w:val="24"/>
          <w:szCs w:val="18"/>
        </w:rPr>
      </w:pPr>
      <w:r w:rsidRPr="00D2158C">
        <w:rPr>
          <w:rFonts w:ascii="方正小标宋简体" w:eastAsia="方正小标宋简体" w:hAnsi="宋体" w:cs="宋体" w:hint="eastAsia"/>
          <w:b/>
          <w:bCs/>
          <w:kern w:val="0"/>
          <w:sz w:val="24"/>
          <w:szCs w:val="18"/>
        </w:rPr>
        <w:t>沈阳师范大学科研项目评审管理办法（试行）</w:t>
      </w:r>
    </w:p>
    <w:p w:rsidR="00D2158C" w:rsidRPr="00D2158C" w:rsidRDefault="00D2158C" w:rsidP="00D2158C">
      <w:pPr>
        <w:widowControl/>
        <w:wordWrap w:val="0"/>
        <w:spacing w:line="240" w:lineRule="atLeast"/>
        <w:jc w:val="center"/>
        <w:rPr>
          <w:rFonts w:ascii="宋体" w:eastAsia="宋体" w:hAnsi="宋体" w:cs="宋体"/>
          <w:b/>
          <w:bCs/>
          <w:kern w:val="0"/>
          <w:sz w:val="18"/>
          <w:szCs w:val="18"/>
        </w:rPr>
      </w:pPr>
      <w:r w:rsidRPr="00D2158C">
        <w:rPr>
          <w:rFonts w:ascii="宋体" w:eastAsia="宋体" w:hAnsi="宋体" w:cs="宋体"/>
          <w:b/>
          <w:bCs/>
          <w:kern w:val="0"/>
          <w:sz w:val="18"/>
          <w:szCs w:val="18"/>
        </w:rPr>
        <w:t>第一章 总 则</w:t>
      </w:r>
    </w:p>
    <w:p w:rsidR="00D2158C" w:rsidRPr="00D2158C" w:rsidRDefault="00D2158C" w:rsidP="00D2158C">
      <w:pPr>
        <w:widowControl/>
        <w:wordWrap w:val="0"/>
        <w:spacing w:line="240" w:lineRule="atLeast"/>
        <w:ind w:firstLineChars="315" w:firstLine="567"/>
        <w:jc w:val="left"/>
        <w:rPr>
          <w:rFonts w:ascii="宋体" w:eastAsia="宋体" w:hAnsi="宋体" w:cs="宋体"/>
          <w:b/>
          <w:bCs/>
          <w:kern w:val="0"/>
          <w:sz w:val="18"/>
          <w:szCs w:val="18"/>
        </w:rPr>
      </w:pP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第一条</w:t>
      </w:r>
      <w:r w:rsidRPr="00D2158C">
        <w:rPr>
          <w:rFonts w:ascii="宋体" w:eastAsia="宋体" w:hAnsi="宋体" w:cs="宋体"/>
          <w:kern w:val="0"/>
          <w:sz w:val="18"/>
          <w:szCs w:val="18"/>
        </w:rPr>
        <w:t> 为加强学校科研项目评审管理工作，提高科研项目评审的科学性、公平性和公正性，实现评审工作规范化和制度化，根据《关于深化项目评审、人才评价、机构评估改革的意见》（中办发〔2018〕37号）精神，结合学校实际，制定本办法。</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第二条</w:t>
      </w:r>
      <w:r w:rsidRPr="00D2158C">
        <w:rPr>
          <w:rFonts w:ascii="宋体" w:eastAsia="宋体" w:hAnsi="宋体" w:cs="宋体"/>
          <w:kern w:val="0"/>
          <w:sz w:val="18"/>
          <w:szCs w:val="18"/>
        </w:rPr>
        <w:t> 本办法所称科研项目评审是指学校科研处组织技术、管理、财务等领域的专家担任评委，按照规定的程序和标准，对科研项目立项、过程评估、结题验收等环节进行评判和审核的活动。本办法中的科研项目包括校级科研项目、上级部门委托我校完成的各类立项项目以及国家、省、市科研计划和企事业单位委托的产学研合作等项目。</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第三条</w:t>
      </w:r>
      <w:r w:rsidRPr="00D2158C">
        <w:rPr>
          <w:rFonts w:ascii="宋体" w:eastAsia="宋体" w:hAnsi="宋体" w:cs="宋体"/>
          <w:kern w:val="0"/>
          <w:sz w:val="18"/>
          <w:szCs w:val="18"/>
        </w:rPr>
        <w:t> 科研项目评审应坚持科学规范、问题导向、分类评价、客观公正、廉洁高效的原则，科研项目评审应综合考虑负责人和团队实际能力以及项目要求，不把发表论文、获得专利、荣誉性头衔、承担项目、获奖等情况作为限制性条件。</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第四条</w:t>
      </w:r>
      <w:r w:rsidRPr="00D2158C">
        <w:rPr>
          <w:rFonts w:ascii="宋体" w:eastAsia="宋体" w:hAnsi="宋体" w:cs="宋体"/>
          <w:kern w:val="0"/>
          <w:sz w:val="18"/>
          <w:szCs w:val="18"/>
        </w:rPr>
        <w:t> 科研项目评审方式包括但不限于：通讯评审、会议评审、现场考察评审，评审组织部门可根据项目情况，选定某一种或多种评审方式。</w:t>
      </w:r>
    </w:p>
    <w:p w:rsidR="00D2158C" w:rsidRPr="00D2158C" w:rsidRDefault="00D2158C" w:rsidP="00D2158C">
      <w:pPr>
        <w:widowControl/>
        <w:wordWrap w:val="0"/>
        <w:spacing w:line="240" w:lineRule="atLeast"/>
        <w:jc w:val="center"/>
        <w:rPr>
          <w:rFonts w:ascii="宋体" w:eastAsia="宋体" w:hAnsi="宋体" w:cs="宋体"/>
          <w:b/>
          <w:bCs/>
          <w:kern w:val="0"/>
          <w:sz w:val="18"/>
          <w:szCs w:val="18"/>
        </w:rPr>
      </w:pPr>
      <w:r w:rsidRPr="00D2158C">
        <w:rPr>
          <w:rFonts w:ascii="宋体" w:eastAsia="宋体" w:hAnsi="宋体" w:cs="宋体"/>
          <w:b/>
          <w:bCs/>
          <w:kern w:val="0"/>
          <w:sz w:val="18"/>
          <w:szCs w:val="18"/>
        </w:rPr>
        <w:t>第二章 指南征集与发布</w:t>
      </w:r>
    </w:p>
    <w:p w:rsidR="00D2158C" w:rsidRPr="00D2158C" w:rsidRDefault="00D2158C" w:rsidP="00D2158C">
      <w:pPr>
        <w:widowControl/>
        <w:wordWrap w:val="0"/>
        <w:spacing w:line="240" w:lineRule="atLeast"/>
        <w:jc w:val="left"/>
        <w:rPr>
          <w:rFonts w:ascii="宋体" w:eastAsia="宋体" w:hAnsi="宋体" w:cs="宋体"/>
          <w:b/>
          <w:bCs/>
          <w:kern w:val="0"/>
          <w:sz w:val="18"/>
          <w:szCs w:val="18"/>
        </w:rPr>
      </w:pP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第五条</w:t>
      </w:r>
      <w:r w:rsidRPr="00D2158C">
        <w:rPr>
          <w:rFonts w:ascii="宋体" w:eastAsia="宋体" w:hAnsi="宋体" w:cs="宋体"/>
          <w:kern w:val="0"/>
          <w:sz w:val="18"/>
          <w:szCs w:val="18"/>
        </w:rPr>
        <w:t> 指南编制分为外部指南征集和内部指南编制。</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（一）外部指南征集。</w:t>
      </w:r>
      <w:r w:rsidRPr="00D2158C">
        <w:rPr>
          <w:rFonts w:ascii="宋体" w:eastAsia="宋体" w:hAnsi="宋体" w:cs="宋体"/>
          <w:kern w:val="0"/>
          <w:sz w:val="18"/>
          <w:szCs w:val="18"/>
        </w:rPr>
        <w:t>组织全校教师广泛参与外部指南的征集工作，通过搜集、整理、汇总、评估等一系列程序积极上报有关指南征集部门；同时在收到上级部门或企事业单位发布的指南后第一时间通过校内渠道，向广大教师发布，并组织申报工作。</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（二）内部指南编制</w:t>
      </w:r>
      <w:r w:rsidRPr="00D2158C">
        <w:rPr>
          <w:rFonts w:ascii="宋体" w:eastAsia="宋体" w:hAnsi="宋体" w:cs="宋体"/>
          <w:kern w:val="0"/>
          <w:sz w:val="18"/>
          <w:szCs w:val="18"/>
        </w:rPr>
        <w:br/>
        <w:t>        1.校级科研计划坚持目标导向和问题导向，根据学校学科专业特色，编制指南。自然科学类项目指南主要关注支撑学校学科专业发展的重大原创性、颠覆性、交叉学科创新等；哲学社会科学类项目指南主要关注支撑学校学科专业发展重大研究的政治方向、学术创新、社会效益、实践价值等。</w:t>
      </w:r>
      <w:r w:rsidRPr="00D2158C">
        <w:rPr>
          <w:rFonts w:ascii="宋体" w:eastAsia="宋体" w:hAnsi="宋体" w:cs="宋体"/>
          <w:kern w:val="0"/>
          <w:sz w:val="18"/>
          <w:szCs w:val="18"/>
        </w:rPr>
        <w:br/>
        <w:t>        2.校级科学研究项目的指南编制采取“自下而上、自上而下”相结合的方式进行，邀请校内外相关行业领域专家，召开专家咨询论证会，共同参与制定。</w:t>
      </w:r>
      <w:r w:rsidRPr="00D2158C">
        <w:rPr>
          <w:rFonts w:ascii="宋体" w:eastAsia="宋体" w:hAnsi="宋体" w:cs="宋体"/>
          <w:kern w:val="0"/>
          <w:sz w:val="18"/>
          <w:szCs w:val="18"/>
        </w:rPr>
        <w:br/>
        <w:t>        3.项目指南内容广泛吸纳各方意见，以产业需求为导向，公开征求意见，提高指南的科学性；逐步实行年度指南定期发布制度，指南发布时长一般不低于3个月。</w:t>
      </w:r>
    </w:p>
    <w:p w:rsidR="00D2158C" w:rsidRPr="00D2158C" w:rsidRDefault="00D2158C" w:rsidP="00D2158C">
      <w:pPr>
        <w:widowControl/>
        <w:wordWrap w:val="0"/>
        <w:spacing w:line="240" w:lineRule="atLeast"/>
        <w:jc w:val="center"/>
        <w:rPr>
          <w:rFonts w:ascii="宋体" w:eastAsia="宋体" w:hAnsi="宋体" w:cs="宋体"/>
          <w:b/>
          <w:bCs/>
          <w:kern w:val="0"/>
          <w:sz w:val="18"/>
          <w:szCs w:val="18"/>
        </w:rPr>
      </w:pPr>
      <w:r w:rsidRPr="00D2158C">
        <w:rPr>
          <w:rFonts w:ascii="宋体" w:eastAsia="宋体" w:hAnsi="宋体" w:cs="宋体"/>
          <w:b/>
          <w:bCs/>
          <w:kern w:val="0"/>
          <w:sz w:val="18"/>
          <w:szCs w:val="18"/>
        </w:rPr>
        <w:t>第三章 项目评审</w:t>
      </w:r>
    </w:p>
    <w:p w:rsidR="00D2158C" w:rsidRPr="00D2158C" w:rsidRDefault="00D2158C" w:rsidP="00D2158C">
      <w:pPr>
        <w:widowControl/>
        <w:wordWrap w:val="0"/>
        <w:spacing w:line="240" w:lineRule="atLeast"/>
        <w:jc w:val="left"/>
        <w:rPr>
          <w:rFonts w:ascii="宋体" w:eastAsia="宋体" w:hAnsi="宋体" w:cs="宋体"/>
          <w:b/>
          <w:bCs/>
          <w:kern w:val="0"/>
          <w:sz w:val="18"/>
          <w:szCs w:val="18"/>
        </w:rPr>
      </w:pP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第六条</w:t>
      </w:r>
      <w:r w:rsidRPr="00D2158C">
        <w:rPr>
          <w:rFonts w:ascii="宋体" w:eastAsia="宋体" w:hAnsi="宋体" w:cs="宋体"/>
          <w:kern w:val="0"/>
          <w:sz w:val="18"/>
          <w:szCs w:val="18"/>
        </w:rPr>
        <w:t> 评审一般可分为：制定评审方案、评审实施、形成评审报告、确定立项名单或推荐结果等过程。</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第七条</w:t>
      </w:r>
      <w:r w:rsidRPr="00D2158C">
        <w:rPr>
          <w:rFonts w:ascii="宋体" w:eastAsia="宋体" w:hAnsi="宋体" w:cs="宋体"/>
          <w:kern w:val="0"/>
          <w:sz w:val="18"/>
          <w:szCs w:val="18"/>
        </w:rPr>
        <w:t> 制定评审方案</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（一）评审筹备。</w:t>
      </w:r>
      <w:r w:rsidRPr="00D2158C">
        <w:rPr>
          <w:rFonts w:ascii="宋体" w:eastAsia="宋体" w:hAnsi="宋体" w:cs="宋体"/>
          <w:kern w:val="0"/>
          <w:sz w:val="18"/>
          <w:szCs w:val="18"/>
        </w:rPr>
        <w:t>根据评审方式及特点开展评审筹备工作，主要包括评审标准制定（原则）、场地、文件、软硬件设施设备等，并将方案及时向学校纪委报备。</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（二）项目分组。</w:t>
      </w:r>
      <w:r w:rsidRPr="00D2158C">
        <w:rPr>
          <w:rFonts w:ascii="宋体" w:eastAsia="宋体" w:hAnsi="宋体" w:cs="宋体"/>
          <w:kern w:val="0"/>
          <w:sz w:val="18"/>
          <w:szCs w:val="18"/>
        </w:rPr>
        <w:t>项目分组一般按照项目类型、学科分类和项目数量等进行合理分组。</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（三）成立评审组。</w:t>
      </w:r>
      <w:r w:rsidRPr="00D2158C">
        <w:rPr>
          <w:rFonts w:ascii="宋体" w:eastAsia="宋体" w:hAnsi="宋体" w:cs="宋体"/>
          <w:kern w:val="0"/>
          <w:sz w:val="18"/>
          <w:szCs w:val="18"/>
        </w:rPr>
        <w:t>评审组专家原则上从专家库中随机抽取，专家库内专家不足时，可采取特邀方式选取满足条件的专家。评审</w:t>
      </w:r>
      <w:proofErr w:type="gramStart"/>
      <w:r w:rsidRPr="00D2158C">
        <w:rPr>
          <w:rFonts w:ascii="宋体" w:eastAsia="宋体" w:hAnsi="宋体" w:cs="宋体"/>
          <w:kern w:val="0"/>
          <w:sz w:val="18"/>
          <w:szCs w:val="18"/>
        </w:rPr>
        <w:t>组一般</w:t>
      </w:r>
      <w:proofErr w:type="gramEnd"/>
      <w:r w:rsidRPr="00D2158C">
        <w:rPr>
          <w:rFonts w:ascii="宋体" w:eastAsia="宋体" w:hAnsi="宋体" w:cs="宋体"/>
          <w:kern w:val="0"/>
          <w:sz w:val="18"/>
          <w:szCs w:val="18"/>
        </w:rPr>
        <w:t>由3人及以上的单数人员组成，超过5人的应选定1名组长。</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第八条</w:t>
      </w:r>
      <w:r w:rsidRPr="00D2158C">
        <w:rPr>
          <w:rFonts w:ascii="宋体" w:eastAsia="宋体" w:hAnsi="宋体" w:cs="宋体"/>
          <w:kern w:val="0"/>
          <w:sz w:val="18"/>
          <w:szCs w:val="18"/>
        </w:rPr>
        <w:t> 评审实施。按照下列方式的一种或多种组织实施。</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（一）通讯评审</w:t>
      </w:r>
      <w:r w:rsidRPr="00D2158C">
        <w:rPr>
          <w:rFonts w:ascii="宋体" w:eastAsia="宋体" w:hAnsi="宋体" w:cs="宋体"/>
          <w:kern w:val="0"/>
          <w:sz w:val="18"/>
          <w:szCs w:val="18"/>
        </w:rPr>
        <w:br/>
        <w:t>        1.评审专家签署专家承诺书。</w:t>
      </w:r>
      <w:r w:rsidRPr="00D2158C">
        <w:rPr>
          <w:rFonts w:ascii="宋体" w:eastAsia="宋体" w:hAnsi="宋体" w:cs="宋体"/>
          <w:kern w:val="0"/>
          <w:sz w:val="18"/>
          <w:szCs w:val="18"/>
        </w:rPr>
        <w:br/>
      </w:r>
      <w:r w:rsidRPr="00D2158C">
        <w:rPr>
          <w:rFonts w:ascii="宋体" w:eastAsia="宋体" w:hAnsi="宋体" w:cs="宋体"/>
          <w:kern w:val="0"/>
          <w:sz w:val="18"/>
          <w:szCs w:val="18"/>
        </w:rPr>
        <w:lastRenderedPageBreak/>
        <w:t>        2.专家根据项目材料，按照评审标准独立评分、填写评审意见。 </w:t>
      </w:r>
      <w:r w:rsidRPr="00D2158C">
        <w:rPr>
          <w:rFonts w:ascii="宋体" w:eastAsia="宋体" w:hAnsi="宋体" w:cs="宋体"/>
          <w:kern w:val="0"/>
          <w:sz w:val="18"/>
          <w:szCs w:val="18"/>
        </w:rPr>
        <w:br/>
        <w:t>        3.项目管理人员根据评审专家的评分、投票，统计结果。</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（二）会议评审</w:t>
      </w:r>
      <w:r w:rsidRPr="00D2158C">
        <w:rPr>
          <w:rFonts w:ascii="宋体" w:eastAsia="宋体" w:hAnsi="宋体" w:cs="宋体"/>
          <w:kern w:val="0"/>
          <w:sz w:val="18"/>
          <w:szCs w:val="18"/>
        </w:rPr>
        <w:br/>
        <w:t>        1. 评审专家签署专家承诺书。</w:t>
      </w:r>
      <w:r w:rsidRPr="00D2158C">
        <w:rPr>
          <w:rFonts w:ascii="宋体" w:eastAsia="宋体" w:hAnsi="宋体" w:cs="宋体"/>
          <w:kern w:val="0"/>
          <w:sz w:val="18"/>
          <w:szCs w:val="18"/>
        </w:rPr>
        <w:br/>
        <w:t>        2. 项目组织方介绍评审的目的、原则、要求、方式及评审标准。</w:t>
      </w:r>
      <w:r w:rsidRPr="00D2158C">
        <w:rPr>
          <w:rFonts w:ascii="宋体" w:eastAsia="宋体" w:hAnsi="宋体" w:cs="宋体"/>
          <w:kern w:val="0"/>
          <w:sz w:val="18"/>
          <w:szCs w:val="18"/>
        </w:rPr>
        <w:br/>
        <w:t>        3.如有需要，推选确定专家组长，负责主持评审会议。</w:t>
      </w:r>
      <w:r w:rsidRPr="00D2158C">
        <w:rPr>
          <w:rFonts w:ascii="宋体" w:eastAsia="宋体" w:hAnsi="宋体" w:cs="宋体"/>
          <w:kern w:val="0"/>
          <w:sz w:val="18"/>
          <w:szCs w:val="18"/>
        </w:rPr>
        <w:br/>
        <w:t>        4.如需答辩，合理安排项目汇报和答辩时间，由项目组汇报项目情况。项目负责人原则上应亲自汇报答辩，未列入项目申报团队内的人员不得参与答辩。</w:t>
      </w:r>
      <w:r w:rsidRPr="00D2158C">
        <w:rPr>
          <w:rFonts w:ascii="宋体" w:eastAsia="宋体" w:hAnsi="宋体" w:cs="宋体"/>
          <w:kern w:val="0"/>
          <w:sz w:val="18"/>
          <w:szCs w:val="18"/>
        </w:rPr>
        <w:br/>
        <w:t>        5.专家组根据项目材料，按照评审标准独立评分、投票，形成评审意见。</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（三）现场考察评审</w:t>
      </w:r>
      <w:r w:rsidRPr="00D2158C">
        <w:rPr>
          <w:rFonts w:ascii="宋体" w:eastAsia="宋体" w:hAnsi="宋体" w:cs="宋体"/>
          <w:kern w:val="0"/>
          <w:sz w:val="18"/>
          <w:szCs w:val="18"/>
        </w:rPr>
        <w:br/>
        <w:t>        1. 评审专家签署专家承诺书。   </w:t>
      </w:r>
      <w:r w:rsidRPr="00D2158C">
        <w:rPr>
          <w:rFonts w:ascii="宋体" w:eastAsia="宋体" w:hAnsi="宋体" w:cs="宋体"/>
          <w:kern w:val="0"/>
          <w:sz w:val="18"/>
          <w:szCs w:val="18"/>
        </w:rPr>
        <w:br/>
        <w:t>        2. 项目组织方介绍评审的目的、原则、要求、方式及评审标准。 </w:t>
      </w:r>
      <w:r w:rsidRPr="00D2158C">
        <w:rPr>
          <w:rFonts w:ascii="宋体" w:eastAsia="宋体" w:hAnsi="宋体" w:cs="宋体"/>
          <w:kern w:val="0"/>
          <w:sz w:val="18"/>
          <w:szCs w:val="18"/>
        </w:rPr>
        <w:br/>
        <w:t>        3.如有需要，推选确定专家组长，负责主持评审活动。</w:t>
      </w:r>
      <w:r w:rsidRPr="00D2158C">
        <w:rPr>
          <w:rFonts w:ascii="宋体" w:eastAsia="宋体" w:hAnsi="宋体" w:cs="宋体"/>
          <w:kern w:val="0"/>
          <w:sz w:val="18"/>
          <w:szCs w:val="18"/>
        </w:rPr>
        <w:br/>
        <w:t>        4.项目组汇报项目实施过程、取得的成果以及项目完成等情况。</w:t>
      </w:r>
      <w:r w:rsidRPr="00D2158C">
        <w:rPr>
          <w:rFonts w:ascii="宋体" w:eastAsia="宋体" w:hAnsi="宋体" w:cs="宋体"/>
          <w:kern w:val="0"/>
          <w:sz w:val="18"/>
          <w:szCs w:val="18"/>
        </w:rPr>
        <w:br/>
        <w:t>        5.专家组根据现场考察情况，按照评审标准独立评分、投票，形成评审意见。</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第九条</w:t>
      </w:r>
      <w:r w:rsidRPr="00D2158C">
        <w:rPr>
          <w:rFonts w:ascii="宋体" w:eastAsia="宋体" w:hAnsi="宋体" w:cs="宋体"/>
          <w:kern w:val="0"/>
          <w:sz w:val="18"/>
          <w:szCs w:val="18"/>
        </w:rPr>
        <w:t> 形成评审报告。总结评审过程，结合专家评审意见，形成最终评审报告。评审报告主要包括：评审时间、地点、项目介绍、评分标准、评审专家名单及评审结果、拟立项名单或拟推荐方案等。评审档案按档案管理制度记录并保存。</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第十条</w:t>
      </w:r>
      <w:r w:rsidRPr="00D2158C">
        <w:rPr>
          <w:rFonts w:ascii="宋体" w:eastAsia="宋体" w:hAnsi="宋体" w:cs="宋体"/>
          <w:kern w:val="0"/>
          <w:sz w:val="18"/>
          <w:szCs w:val="18"/>
        </w:rPr>
        <w:t> 确定立项名单或推荐结果。根据有关要求和专家意见，确定拟立项名单或拟推荐结果，经学校审批通过后，按照要求公示。公示无异议后，形成最终立项名单或推荐结果。如有异议，按照相关要求启动调查程序。</w:t>
      </w:r>
    </w:p>
    <w:p w:rsidR="00D2158C" w:rsidRPr="00D2158C" w:rsidRDefault="00D2158C" w:rsidP="00D2158C">
      <w:pPr>
        <w:widowControl/>
        <w:wordWrap w:val="0"/>
        <w:spacing w:line="240" w:lineRule="atLeast"/>
        <w:jc w:val="center"/>
        <w:rPr>
          <w:rFonts w:ascii="宋体" w:eastAsia="宋体" w:hAnsi="宋体" w:cs="宋体"/>
          <w:b/>
          <w:bCs/>
          <w:kern w:val="0"/>
          <w:sz w:val="18"/>
          <w:szCs w:val="18"/>
        </w:rPr>
      </w:pPr>
      <w:r w:rsidRPr="00D2158C">
        <w:rPr>
          <w:rFonts w:ascii="宋体" w:eastAsia="宋体" w:hAnsi="宋体" w:cs="宋体"/>
          <w:b/>
          <w:bCs/>
          <w:kern w:val="0"/>
          <w:sz w:val="18"/>
          <w:szCs w:val="18"/>
        </w:rPr>
        <w:t>第四章 质量控制</w:t>
      </w:r>
    </w:p>
    <w:p w:rsidR="00D2158C" w:rsidRPr="00D2158C" w:rsidRDefault="00D2158C" w:rsidP="00D2158C">
      <w:pPr>
        <w:widowControl/>
        <w:wordWrap w:val="0"/>
        <w:spacing w:line="240" w:lineRule="atLeast"/>
        <w:jc w:val="left"/>
        <w:rPr>
          <w:rFonts w:ascii="宋体" w:eastAsia="宋体" w:hAnsi="宋体" w:cs="宋体"/>
          <w:kern w:val="0"/>
          <w:sz w:val="18"/>
          <w:szCs w:val="18"/>
        </w:rPr>
      </w:pP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第十一条</w:t>
      </w:r>
      <w:r w:rsidRPr="00D2158C">
        <w:rPr>
          <w:rFonts w:ascii="宋体" w:eastAsia="宋体" w:hAnsi="宋体" w:cs="宋体"/>
          <w:kern w:val="0"/>
          <w:sz w:val="18"/>
          <w:szCs w:val="18"/>
        </w:rPr>
        <w:t> 严格依据任务书或申报书确定的目标、指标和验收工作标准规范开展考核评价。针对科研计划整体情况组织开展绩效评估，重点评估计划目标完成、管理、产出、效果、影响等绩效。应用技术研发和成果转化类项目，在验收结束后，按照要求不定期组织现场抽查和后评估。</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第十二条</w:t>
      </w:r>
      <w:r w:rsidRPr="00D2158C">
        <w:rPr>
          <w:rFonts w:ascii="宋体" w:eastAsia="宋体" w:hAnsi="宋体" w:cs="宋体"/>
          <w:kern w:val="0"/>
          <w:sz w:val="18"/>
          <w:szCs w:val="18"/>
        </w:rPr>
        <w:t> 本着“谁主管，谁负责”的原则，科研项目评审实施全过程监督管理，科研处与相关职能部门是项目评审的组织管理部门，负责项目评审的过程管理和评审工作人员能力培训与工作规范，确保项目评审合理合法合</w:t>
      </w:r>
      <w:proofErr w:type="gramStart"/>
      <w:r w:rsidRPr="00D2158C">
        <w:rPr>
          <w:rFonts w:ascii="宋体" w:eastAsia="宋体" w:hAnsi="宋体" w:cs="宋体"/>
          <w:kern w:val="0"/>
          <w:sz w:val="18"/>
          <w:szCs w:val="18"/>
        </w:rPr>
        <w:t>规</w:t>
      </w:r>
      <w:proofErr w:type="gramEnd"/>
      <w:r w:rsidRPr="00D2158C">
        <w:rPr>
          <w:rFonts w:ascii="宋体" w:eastAsia="宋体" w:hAnsi="宋体" w:cs="宋体"/>
          <w:kern w:val="0"/>
          <w:sz w:val="18"/>
          <w:szCs w:val="18"/>
        </w:rPr>
        <w:t>。</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第十三条</w:t>
      </w:r>
      <w:r w:rsidRPr="00D2158C">
        <w:rPr>
          <w:rFonts w:ascii="宋体" w:eastAsia="宋体" w:hAnsi="宋体" w:cs="宋体"/>
          <w:kern w:val="0"/>
          <w:sz w:val="18"/>
          <w:szCs w:val="18"/>
        </w:rPr>
        <w:t> 评审专家和工作人员应当严格执行项目评审的相关规则、程序，并对专家组成、评审报告、评审结果等信息履行保密责任。</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第十四条</w:t>
      </w:r>
      <w:r w:rsidRPr="00D2158C">
        <w:rPr>
          <w:rFonts w:ascii="宋体" w:eastAsia="宋体" w:hAnsi="宋体" w:cs="宋体"/>
          <w:kern w:val="0"/>
          <w:sz w:val="18"/>
          <w:szCs w:val="18"/>
        </w:rPr>
        <w:t> 项目组成员对评审结果有异议，可提出书面申诉，由科研处受理并及时给予答复。必要时，报请学校学术委员会或专门委员会（工作组）复议。</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第十五条</w:t>
      </w:r>
      <w:r w:rsidRPr="00D2158C">
        <w:rPr>
          <w:rFonts w:ascii="宋体" w:eastAsia="宋体" w:hAnsi="宋体" w:cs="宋体"/>
          <w:kern w:val="0"/>
          <w:sz w:val="18"/>
          <w:szCs w:val="18"/>
        </w:rPr>
        <w:t> 评审全过程接受纪检监察机构等部门全程监督和指导。</w:t>
      </w:r>
    </w:p>
    <w:p w:rsidR="00D2158C" w:rsidRPr="00D2158C" w:rsidRDefault="00D2158C" w:rsidP="00D2158C">
      <w:pPr>
        <w:widowControl/>
        <w:wordWrap w:val="0"/>
        <w:spacing w:line="240" w:lineRule="atLeast"/>
        <w:jc w:val="center"/>
        <w:rPr>
          <w:rFonts w:ascii="宋体" w:eastAsia="宋体" w:hAnsi="宋体" w:cs="宋体"/>
          <w:kern w:val="0"/>
          <w:sz w:val="18"/>
          <w:szCs w:val="18"/>
        </w:rPr>
      </w:pPr>
      <w:r w:rsidRPr="00D2158C">
        <w:rPr>
          <w:rFonts w:ascii="宋体" w:eastAsia="宋体" w:hAnsi="宋体" w:cs="宋体"/>
          <w:b/>
          <w:bCs/>
          <w:kern w:val="0"/>
          <w:sz w:val="18"/>
          <w:szCs w:val="18"/>
        </w:rPr>
        <w:t>第五章 附 则</w:t>
      </w:r>
    </w:p>
    <w:p w:rsidR="009F4183" w:rsidRDefault="00D2158C" w:rsidP="00D2158C">
      <w:pPr>
        <w:rPr>
          <w:rFonts w:ascii="宋体" w:eastAsia="宋体" w:hAnsi="宋体" w:cs="宋体"/>
          <w:kern w:val="0"/>
          <w:sz w:val="18"/>
          <w:szCs w:val="18"/>
        </w:rPr>
      </w:pP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第十六条</w:t>
      </w:r>
      <w:r w:rsidRPr="00D2158C">
        <w:rPr>
          <w:rFonts w:ascii="宋体" w:eastAsia="宋体" w:hAnsi="宋体" w:cs="宋体"/>
          <w:kern w:val="0"/>
          <w:sz w:val="18"/>
          <w:szCs w:val="18"/>
        </w:rPr>
        <w:t> 国家或项目主管部门另有规定的，按国家或项目主管部门规定执行。</w:t>
      </w:r>
      <w:r w:rsidRPr="00D2158C">
        <w:rPr>
          <w:rFonts w:ascii="宋体" w:eastAsia="宋体" w:hAnsi="宋体" w:cs="宋体"/>
          <w:kern w:val="0"/>
          <w:sz w:val="18"/>
          <w:szCs w:val="18"/>
        </w:rPr>
        <w:br/>
        <w:t>        </w:t>
      </w:r>
      <w:r w:rsidRPr="00D2158C">
        <w:rPr>
          <w:rFonts w:ascii="宋体" w:eastAsia="宋体" w:hAnsi="宋体" w:cs="宋体"/>
          <w:b/>
          <w:bCs/>
          <w:kern w:val="0"/>
          <w:sz w:val="18"/>
          <w:szCs w:val="18"/>
        </w:rPr>
        <w:t>第十七条</w:t>
      </w:r>
      <w:r w:rsidRPr="00D2158C">
        <w:rPr>
          <w:rFonts w:ascii="宋体" w:eastAsia="宋体" w:hAnsi="宋体" w:cs="宋体"/>
          <w:kern w:val="0"/>
          <w:sz w:val="18"/>
          <w:szCs w:val="18"/>
        </w:rPr>
        <w:t> 本办法由科研处负责解释，自下发之日起执行。</w:t>
      </w:r>
    </w:p>
    <w:p w:rsidR="00D2158C" w:rsidRDefault="00D2158C" w:rsidP="00D2158C">
      <w:pPr>
        <w:rPr>
          <w:rFonts w:ascii="宋体" w:eastAsia="宋体" w:hAnsi="宋体" w:cs="宋体"/>
          <w:kern w:val="0"/>
          <w:sz w:val="18"/>
          <w:szCs w:val="18"/>
        </w:rPr>
      </w:pPr>
    </w:p>
    <w:p w:rsidR="00D2158C" w:rsidRDefault="00D2158C" w:rsidP="00D2158C">
      <w:pPr>
        <w:rPr>
          <w:rFonts w:ascii="宋体" w:eastAsia="宋体" w:hAnsi="宋体" w:cs="宋体"/>
          <w:kern w:val="0"/>
          <w:sz w:val="18"/>
          <w:szCs w:val="18"/>
        </w:rPr>
      </w:pPr>
    </w:p>
    <w:p w:rsidR="00D2158C" w:rsidRDefault="00D2158C" w:rsidP="00D2158C">
      <w:pPr>
        <w:jc w:val="right"/>
        <w:rPr>
          <w:rFonts w:hint="eastAsia"/>
        </w:rPr>
      </w:pPr>
      <w:bookmarkStart w:id="0" w:name="_GoBack"/>
      <w:bookmarkEnd w:id="0"/>
    </w:p>
    <w:sectPr w:rsidR="00D215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60"/>
    <w:rsid w:val="00587077"/>
    <w:rsid w:val="007A5460"/>
    <w:rsid w:val="00860D0F"/>
    <w:rsid w:val="00D2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89D3"/>
  <w15:chartTrackingRefBased/>
  <w15:docId w15:val="{CE2D587D-E71E-42FF-A117-ACBEDD15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082">
      <w:bodyDiv w:val="1"/>
      <w:marLeft w:val="0"/>
      <w:marRight w:val="0"/>
      <w:marTop w:val="0"/>
      <w:marBottom w:val="0"/>
      <w:divBdr>
        <w:top w:val="none" w:sz="0" w:space="0" w:color="auto"/>
        <w:left w:val="none" w:sz="0" w:space="0" w:color="auto"/>
        <w:bottom w:val="none" w:sz="0" w:space="0" w:color="auto"/>
        <w:right w:val="none" w:sz="0" w:space="0" w:color="auto"/>
      </w:divBdr>
      <w:divsChild>
        <w:div w:id="2106654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2022-06-20T02:16:00Z</dcterms:created>
  <dcterms:modified xsi:type="dcterms:W3CDTF">2022-06-20T02:18:00Z</dcterms:modified>
</cp:coreProperties>
</file>